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6" w:rsidRPr="009B1D92" w:rsidRDefault="006E39A6" w:rsidP="006E39A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Boлодap</w:t>
      </w:r>
      <w:proofErr w:type="spellEnd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Викт</w:t>
      </w:r>
      <w:proofErr w:type="gramStart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opo</w:t>
      </w:r>
      <w:proofErr w:type="gramEnd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вич</w:t>
      </w:r>
      <w:proofErr w:type="spellEnd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B1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Кpaeвcкий</w:t>
      </w:r>
      <w:proofErr w:type="spellEnd"/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, доктор педагогических наук, профессор, действительный член Российской академии образования, заслуженный деятель науки РФ.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br/>
      </w: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reflexio</w:t>
      </w:r>
      <w:proofErr w:type="spell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— обращение назад) — процесс самопознания субъектом внутренних психических актов и состояний.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D9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рефлексии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— вспомнить, выявить и осознать основные компоненты деятельности: ее смысл, типы, способы, проблемы, пути их решения, полученные результаты и т.п.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Без понимания способов своего учения, механизмов познания учащиеся не смогут присвоить тех знаний, которые они добыли.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Рефлексия помогает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сформулировать получаемые результаты, переопределить цели дальнейшей работы, скорректировать свой образовательный путь. Если физические органы чу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вств дл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>я человека являются источником его внешнего опыта, то рефлексия — это источник внутреннего опыта, способ самопознания и необходимый инструмент мышления.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Без рефлексии нет учения. Человек, повторяющий деятельность, заданную в образце сто раз, вполне может ничему не научиться. Тот, кто повторяет — не учится. Освоение происходит только тогда, когда в дело включается направляемая рефлексия, за счет которой и выделяются сами схемы деятельности — способы решения практических задач или рассуждения. Усвоение выступает как прямой продукт такого рефлексивного процесса. Образовательная деятельность представляет собой «челночное» движение чередующихся деятельностей — предметной и рефлексивной.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Особенно актуальна рефлексия для дистанционных форм обучения, когда преподаватель и обучающийся разделены пространством.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Рефлексия подразумевает исследование уже осуществленной деятельности с целью фиксации ее результатов и повышения в дальнейшем ее эффективности. По итогам рефлексии можно не только обдумывать будущую деятельность, но и выстраивать ее реалистичную структурную основу, напрямую вытекающую из особенностей деятельности предыдущей.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D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организации рефлексии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может включать в себя следующие этапы.</w:t>
      </w:r>
      <w:proofErr w:type="gramEnd"/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1. Остановка предметной (</w:t>
      </w:r>
      <w:proofErr w:type="spellStart"/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дорефлексивной</w:t>
      </w:r>
      <w:proofErr w:type="spellEnd"/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) деятельности.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Выполняемая по учебному предмету деятельность — математическая, интеллектуальная, художественная или иная — должна быть завершена или прекращена. Если решалась задача и возникла непреодолимая трудность, то решение приостанавливается и все внимание обращается к «разбору предыдущего полета».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2. Восстановление последовательности выполненных действий.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Устно или письменно описывается все, что сделано, в том числе и то, что не окажется важным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на первый взгляд.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3. Изучение составленной последовательности действий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ее эффективности, продуктивности, соответствия поставленным задачам и т.п. Параметры для анализа рефлексивного материала выбираются из предложенных преподавателем или определяются обучающимся на основе своих целей.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4. Выявление и формулирование результатов рефлексии.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Выделяют несколько видов таких результатов, к которым относятся:</w:t>
      </w:r>
    </w:p>
    <w:p w:rsidR="006E39A6" w:rsidRPr="009B1D92" w:rsidRDefault="006E39A6" w:rsidP="006E3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предметная продукция деятельности — идеи, предположения, закономерности, ответы на вопросы и т.п.;</w:t>
      </w:r>
      <w:proofErr w:type="gramEnd"/>
    </w:p>
    <w:p w:rsidR="006E39A6" w:rsidRPr="009B1D92" w:rsidRDefault="006E39A6" w:rsidP="006E3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способы, которые использовались или создавались (изобретались) в ходе деятельности;</w:t>
      </w:r>
    </w:p>
    <w:p w:rsidR="006E39A6" w:rsidRPr="009B1D92" w:rsidRDefault="006E39A6" w:rsidP="006E3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гипотезы по отношению к будущей деятельности, например: по качеству и количеству то-то возрастет так-то.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i/>
          <w:iCs/>
          <w:sz w:val="28"/>
          <w:szCs w:val="28"/>
        </w:rPr>
        <w:t>5. Проверка гипотез на практике в последующей предметной деятельности.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Проблема, с которой приходится сталкиваться при введении элементов рефлексии в традиционный учебный процесс, состоит в том, что обучающиеся обычно не обнаруживают причин своих результатов или проблем, затрудняются сказать, что именно происходит в ходе их деятельности.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В качестве опоры для рефлексивной деятельности обучающимся можно предложить следующие ориентировочные вопросы (для самостоятельной работы или обсуждения с преподавателем):</w:t>
      </w:r>
      <w:proofErr w:type="gramEnd"/>
    </w:p>
    <w:p w:rsidR="006E39A6" w:rsidRPr="009B1D92" w:rsidRDefault="006E39A6" w:rsidP="006E3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Каковы ваши главные результаты, что вы поняли, чему научились?</w:t>
      </w:r>
    </w:p>
    <w:p w:rsidR="006E39A6" w:rsidRPr="009B1D92" w:rsidRDefault="006E39A6" w:rsidP="006E3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Какие задания вызвали наибольший интерес и почему?</w:t>
      </w:r>
    </w:p>
    <w:p w:rsidR="006E39A6" w:rsidRPr="009B1D92" w:rsidRDefault="006E39A6" w:rsidP="006E3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Как вы выполняли задания, какими способами? Что вы чувствовали при этом?</w:t>
      </w:r>
    </w:p>
    <w:p w:rsidR="006E39A6" w:rsidRPr="009B1D92" w:rsidRDefault="006E39A6" w:rsidP="006E3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С какими трудностями вы столкнулись и как вы их преодолевали?</w:t>
      </w:r>
    </w:p>
    <w:p w:rsidR="006E39A6" w:rsidRPr="009B1D92" w:rsidRDefault="006E39A6" w:rsidP="006E3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Каковы замечания и предложения на будущее (себе, преподавателям, организаторам)?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учебных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ученикам рефлексивные вопросы могут быть более приближены к изучаемому материалу и содержанию учебной деятельности по предмету. Важен психологический подход к организации рефлексии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. Задача преподавателя — создать такие условия, чтобы обучающиеся захотели обсуждать учебные материалы или свою деятельность. Эффективной оказывается </w:t>
      </w:r>
      <w:r w:rsidRPr="009B1D92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чувств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, т.е. вербальное или невербальное описание чувств и ощущений, возникающих в той или иной образовательной ситуации. 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Рефлексия связана с другим важным действием — </w:t>
      </w:r>
      <w:proofErr w:type="spellStart"/>
      <w:r w:rsidRPr="009B1D92">
        <w:rPr>
          <w:rFonts w:ascii="Times New Roman" w:eastAsia="Times New Roman" w:hAnsi="Times New Roman" w:cs="Times New Roman"/>
          <w:sz w:val="28"/>
          <w:szCs w:val="28"/>
        </w:rPr>
        <w:t>целеполаганием</w:t>
      </w:r>
      <w:proofErr w:type="spell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. Постановка обучающимся целей своего образования предполагает их выполнение и </w:t>
      </w:r>
      <w:r w:rsidRPr="009B1D92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последующую рефлексию — осознание способов достижения поставленных целей. Рефлексия в этом случае — не только итог, но и стартовое звено для новой образовательной деятельности и постановки новых целей.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9B1D92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и рефлексии в различных видах деятельности должно повторяться систематически. Данная работа приводит к тому, что обучающиеся начинают самостоятельно формулировать свои цели. Рефлексия в конце изучения курса или завершения учебного процесса помогает выявить и закрепить результаты образовательной деятельности.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b/>
          <w:bCs/>
          <w:color w:val="000048"/>
          <w:sz w:val="28"/>
          <w:szCs w:val="28"/>
        </w:rPr>
        <w:br/>
      </w: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Смысл рефлексивных занятий (самостоятельных или под руководством преподавателя) — научиться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свою деятельность, понимать цели деятельности других людей. Обучающиеся учатся ставить и достигать цели по учебным предметам в соответствии с </w:t>
      </w:r>
      <w:hyperlink r:id="rId5" w:history="1">
        <w:r w:rsidRPr="009B1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содержанием этих предметов</w:t>
        </w:r>
      </w:hyperlink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и своими индивидуальными особенностями; отслеживать выполнение поставленных целей и корректировать дальнейшую деятельность; анализировать успехи и трудности в достижении целей.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Цель занятий — научиться осознавать свои внешние и внутренние движения, </w:t>
      </w:r>
      <w:proofErr w:type="gramStart"/>
      <w:r w:rsidRPr="009B1D9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B1D92">
        <w:rPr>
          <w:rFonts w:ascii="Times New Roman" w:eastAsia="Times New Roman" w:hAnsi="Times New Roman" w:cs="Times New Roman"/>
          <w:sz w:val="28"/>
          <w:szCs w:val="28"/>
        </w:rPr>
        <w:t xml:space="preserve"> бытовых до глубинных. Обучающиеся при этом не только учатся технике осознания, но и разрабатывают последовательность этапов рефлексивной деятельности.</w:t>
      </w:r>
    </w:p>
    <w:p w:rsidR="006E39A6" w:rsidRPr="009B1D92" w:rsidRDefault="006E39A6" w:rsidP="006E3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92">
        <w:rPr>
          <w:rFonts w:ascii="Times New Roman" w:eastAsia="Times New Roman" w:hAnsi="Times New Roman" w:cs="Times New Roman"/>
          <w:sz w:val="28"/>
          <w:szCs w:val="28"/>
        </w:rPr>
        <w:t>Продолжительность систематических рефлексивных занятий может быть различна. В различных дидактических системах проведение рефлексивных занятий может быть еженедельным или даже ежедневным. Например, если с помощью систематических занятий обучающиеся освоили рефлексивные навыки деятельности и перенесли их в обучение, то отдельные рефлексивные курсы могут уже не проводиться.</w:t>
      </w:r>
    </w:p>
    <w:p w:rsidR="006E39A6" w:rsidRDefault="006E39A6" w:rsidP="006E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Если резюмировать роль и место рефлексии в мышлении, то можно отметить, что: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 xml:space="preserve">рефлексия есть проявление высокого уровня развития мыслительных процессов (Н.Г.Алексеев, В.В.Давыдов,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А.З.Зак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, Ж.Пиаже, С.Л.Рубинштейн);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 xml:space="preserve">рефлексия позволяет человеку сознательно регулировать, контролировать свое </w:t>
      </w:r>
      <w:proofErr w:type="gramStart"/>
      <w:r w:rsidRPr="009B1D92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9B1D92">
        <w:rPr>
          <w:rFonts w:ascii="Times New Roman" w:hAnsi="Times New Roman" w:cs="Times New Roman"/>
          <w:sz w:val="28"/>
          <w:szCs w:val="28"/>
        </w:rPr>
        <w:t xml:space="preserve"> как с точки зрения его содержания, так и его средств (Л.Н.Алексеева, И.Н.Семенов,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);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>рефлексия есть фактор продуктивности мыслительной деятельности (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И.С.Ладенко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, Я.А.Пономарев);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>рефлексия помогает "войти" в ход решения задачи другого человека, осмыслить его, "снять" содержание и, в случае необходимости, внести необходимую коррекцию или стимулировать новое направление решения (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Ю.Н.Кулюткин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 xml:space="preserve">, С.Ю.Степанов,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Г.С.Сухобская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).</w:t>
      </w:r>
    </w:p>
    <w:p w:rsidR="006E39A6" w:rsidRDefault="006E39A6" w:rsidP="006E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lastRenderedPageBreak/>
        <w:t xml:space="preserve">В личностной сфере человека рефлексия охватывает как коммуникативные процессы, так и процессы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самоосмысления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, самосознания: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 xml:space="preserve">рефлексия является гарантом позитивных межличностных контактов, определяя такие партнерские личностные качества, как проницательность, отзывчивость, терпимость,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 xml:space="preserve"> принятие и понимание другого человека и др. (С.В.Кондратьева, В.А.Кривошеев, Б.Ф.Ломов);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>рефлексия обеспечивает взаимопонимание и согласованность действий партнеров в условиях совместной деятельности, кооперации (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В.А.Лефевр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, Г.П.Щедровицкий);</w:t>
      </w:r>
    </w:p>
    <w:p w:rsidR="006E39A6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 xml:space="preserve">рефлексия как способность человека к самоанализу,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самоосмыслению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 xml:space="preserve"> и переосмыслению стимулирует процессы самосознания, обогащает "</w:t>
      </w:r>
      <w:proofErr w:type="spellStart"/>
      <w:proofErr w:type="gramStart"/>
      <w:r w:rsidRPr="009B1D92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proofErr w:type="gramEnd"/>
      <w:r w:rsidRPr="009B1D92">
        <w:rPr>
          <w:rFonts w:ascii="Times New Roman" w:hAnsi="Times New Roman" w:cs="Times New Roman"/>
          <w:sz w:val="28"/>
          <w:szCs w:val="28"/>
        </w:rPr>
        <w:t>" человека, является важнейшим фактором личностного самосовершенствования (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, Р.Бернс, В.П.Зинченко);</w:t>
      </w:r>
    </w:p>
    <w:p w:rsidR="006E39A6" w:rsidRPr="009B1D92" w:rsidRDefault="006E39A6" w:rsidP="006E39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1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92">
        <w:rPr>
          <w:rFonts w:ascii="Times New Roman" w:hAnsi="Times New Roman" w:cs="Times New Roman"/>
          <w:sz w:val="28"/>
          <w:szCs w:val="28"/>
        </w:rPr>
        <w:t>рефлексия способствует целостности и динамизму внутренней жизни человека, помогает стабилизировать и гармонизировать свой эмоциональный мир, мобилизовать волевой потенциал, гибко управлять им (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D92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Pr="009B1D92">
        <w:rPr>
          <w:rFonts w:ascii="Times New Roman" w:hAnsi="Times New Roman" w:cs="Times New Roman"/>
          <w:sz w:val="28"/>
          <w:szCs w:val="28"/>
        </w:rPr>
        <w:t>).</w:t>
      </w:r>
    </w:p>
    <w:p w:rsidR="00C77D14" w:rsidRDefault="00C77D14"/>
    <w:sectPr w:rsidR="00C77D14" w:rsidSect="006E39A6">
      <w:headerReference w:type="default" r:id="rId6"/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36469"/>
    </w:sdtPr>
    <w:sdtEndPr/>
    <w:sdtContent>
      <w:p w:rsidR="009B1D92" w:rsidRDefault="00DE2D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D92" w:rsidRDefault="00DE2D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193"/>
    <w:multiLevelType w:val="multilevel"/>
    <w:tmpl w:val="D05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76C8A"/>
    <w:multiLevelType w:val="multilevel"/>
    <w:tmpl w:val="578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39A6"/>
    <w:rsid w:val="006E39A6"/>
    <w:rsid w:val="00C77D14"/>
    <w:rsid w:val="00D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9A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litarium.ru/2006/08/08/polnyjj_katalog_distancionnykh_kursovcentra_distancionnogo_obrazovanija_jelitari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2021-12-07T16:17:00Z</dcterms:created>
  <dcterms:modified xsi:type="dcterms:W3CDTF">2021-12-07T16:30:00Z</dcterms:modified>
</cp:coreProperties>
</file>