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75" w:rsidRPr="003013AE" w:rsidRDefault="00E55175" w:rsidP="00E551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013AE">
        <w:rPr>
          <w:rFonts w:ascii="Times New Roman" w:hAnsi="Times New Roman"/>
          <w:b/>
          <w:i/>
          <w:sz w:val="24"/>
          <w:szCs w:val="24"/>
        </w:rPr>
        <w:t>Востребованность выпускников МАОУ ДОД СДЮТЭ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13AE">
        <w:rPr>
          <w:rFonts w:ascii="Times New Roman" w:hAnsi="Times New Roman"/>
          <w:b/>
          <w:i/>
          <w:sz w:val="24"/>
          <w:szCs w:val="24"/>
        </w:rPr>
        <w:t>в 20</w:t>
      </w:r>
      <w:r w:rsidR="003A4CA6">
        <w:rPr>
          <w:rFonts w:ascii="Times New Roman" w:hAnsi="Times New Roman"/>
          <w:b/>
          <w:i/>
          <w:sz w:val="24"/>
          <w:szCs w:val="24"/>
        </w:rPr>
        <w:t>21</w:t>
      </w:r>
      <w:r w:rsidRPr="003013AE">
        <w:rPr>
          <w:rFonts w:ascii="Times New Roman" w:hAnsi="Times New Roman"/>
          <w:b/>
          <w:i/>
          <w:sz w:val="24"/>
          <w:szCs w:val="24"/>
        </w:rPr>
        <w:t>-20</w:t>
      </w:r>
      <w:r w:rsidR="003A4CA6">
        <w:rPr>
          <w:rFonts w:ascii="Times New Roman" w:hAnsi="Times New Roman"/>
          <w:b/>
          <w:i/>
          <w:sz w:val="24"/>
          <w:szCs w:val="24"/>
        </w:rPr>
        <w:t>22</w:t>
      </w:r>
      <w:bookmarkStart w:id="0" w:name="_GoBack"/>
      <w:bookmarkEnd w:id="0"/>
      <w:r w:rsidRPr="003013AE">
        <w:rPr>
          <w:rFonts w:ascii="Times New Roman" w:hAnsi="Times New Roman"/>
          <w:b/>
          <w:i/>
          <w:sz w:val="24"/>
          <w:szCs w:val="24"/>
        </w:rPr>
        <w:t xml:space="preserve"> г</w:t>
      </w:r>
      <w:r w:rsidR="003A4CA6">
        <w:rPr>
          <w:rFonts w:ascii="Times New Roman" w:hAnsi="Times New Roman"/>
          <w:b/>
          <w:i/>
          <w:sz w:val="24"/>
          <w:szCs w:val="24"/>
        </w:rPr>
        <w:t>.г.</w:t>
      </w:r>
    </w:p>
    <w:p w:rsidR="00E55175" w:rsidRDefault="00E55175" w:rsidP="00E55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3AE">
        <w:rPr>
          <w:rFonts w:ascii="Times New Roman" w:hAnsi="Times New Roman"/>
          <w:sz w:val="24"/>
          <w:szCs w:val="24"/>
        </w:rPr>
        <w:t xml:space="preserve"> </w:t>
      </w:r>
    </w:p>
    <w:p w:rsidR="003A4CA6" w:rsidRDefault="003A4CA6" w:rsidP="003A4C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CA6" w:rsidRPr="003A4CA6" w:rsidRDefault="003A4CA6" w:rsidP="003A4CA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CA6">
        <w:rPr>
          <w:rFonts w:ascii="Times New Roman" w:hAnsi="Times New Roman"/>
          <w:sz w:val="24"/>
          <w:szCs w:val="24"/>
        </w:rPr>
        <w:t>Подготовка учащихся к самостоятельному, осознанному выбору профессии является обязательной частью гармоничного развития каждой личности и неотрывно связана с учебно-воспитательным процессом Станции туризма.</w:t>
      </w:r>
    </w:p>
    <w:p w:rsidR="003A4CA6" w:rsidRPr="003A4CA6" w:rsidRDefault="003A4CA6" w:rsidP="003A4C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A6">
        <w:rPr>
          <w:rFonts w:ascii="Times New Roman" w:hAnsi="Times New Roman"/>
          <w:sz w:val="24"/>
          <w:szCs w:val="24"/>
        </w:rPr>
        <w:t xml:space="preserve">Уже второй год на Станции туризма действует программа «PROF.Навигатор», целью которой является создание условий для принятия подростками осознанного выбора направления дальнейшего обучения и повышения готовности подростков к социально-профессиональному самоопределению. </w:t>
      </w:r>
    </w:p>
    <w:p w:rsidR="003A4CA6" w:rsidRDefault="003A4CA6" w:rsidP="003A4C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A6">
        <w:rPr>
          <w:rFonts w:ascii="Times New Roman" w:hAnsi="Times New Roman"/>
          <w:sz w:val="24"/>
          <w:szCs w:val="24"/>
        </w:rPr>
        <w:t xml:space="preserve">Однако, профессиональное самоопределение учащихся формируется на занятиях во всех пяти направленностях.  </w:t>
      </w:r>
    </w:p>
    <w:p w:rsidR="003A4CA6" w:rsidRPr="003A4CA6" w:rsidRDefault="003A4CA6" w:rsidP="003A4C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CA6">
        <w:rPr>
          <w:rFonts w:ascii="Times New Roman" w:hAnsi="Times New Roman"/>
          <w:sz w:val="24"/>
          <w:szCs w:val="24"/>
        </w:rPr>
        <w:t xml:space="preserve"> Реализуемые на Станции туризма дополнительные образовательные общеразвивающие программы обеспечивают личностную целостность и индивидуальность учащихся за счет социально-профессиональных и культурно-досуговых проб, позволяющих сформировать представление о своей будущей индивидуальной жизнедеятельности. </w:t>
      </w:r>
    </w:p>
    <w:p w:rsidR="003A4CA6" w:rsidRPr="003A4CA6" w:rsidRDefault="003A4CA6" w:rsidP="003A4C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A6">
        <w:rPr>
          <w:rFonts w:ascii="Times New Roman" w:hAnsi="Times New Roman"/>
          <w:sz w:val="24"/>
          <w:szCs w:val="24"/>
        </w:rPr>
        <w:t xml:space="preserve">В 2021-2022 учебном году выпускниками СДЮТЭ стали 299 человек. 12,3% (37 человека) выпускников выбрали свою дальнейшую профессию, опираясь на опыт, полученный в результате деятельностных проб, полученных на Станции  туризма. 9 учащихся поступили в ВУЗЫ с уклоном эколого-биологического направления, 5 человек связали будущую профессию со спортом и 22 – с художественной сферой. </w:t>
      </w:r>
    </w:p>
    <w:p w:rsidR="003A4CA6" w:rsidRPr="003A4CA6" w:rsidRDefault="003A4CA6" w:rsidP="003A4C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CA6">
        <w:rPr>
          <w:rFonts w:ascii="Times New Roman" w:hAnsi="Times New Roman"/>
          <w:sz w:val="24"/>
          <w:szCs w:val="24"/>
        </w:rPr>
        <w:t>По сравнению с 2021 годом, численность самоопределившихся учащихся увеличилась на 22 человека. Увеличение произошло за счёт выпускников, занимающихся в объединениях художественной направленности.</w:t>
      </w:r>
    </w:p>
    <w:p w:rsidR="003A4CA6" w:rsidRPr="003A4CA6" w:rsidRDefault="003A4CA6" w:rsidP="003A4C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A6">
        <w:rPr>
          <w:rFonts w:ascii="Times New Roman" w:hAnsi="Times New Roman"/>
          <w:sz w:val="24"/>
          <w:szCs w:val="24"/>
        </w:rPr>
        <w:t>Таким образом, представленные данные подтверждают успешность профессионального самоопределения выпускников Станции за предыдущие годы, которые в настоящее время работают участковыми оперуполномоченными,  пожарными, спасателями МЧС, учителями физкультуры, хирургами, сотрудниками Скорой помощи, врачами, специалистами в промышленном альпинизме, педагогами дополнительного образования по спортивному туризму. Продолжает сохраняться тенденция возвращения выпускников Станции туризма в качестве педагогов. В настоящее время в учреждении педагогами работают 7 воспитанников СДЮТЭ.</w:t>
      </w:r>
    </w:p>
    <w:p w:rsidR="00E55175" w:rsidRDefault="00E55175" w:rsidP="00E551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5175" w:rsidRDefault="00E55175" w:rsidP="00E551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4983480" cy="2746375"/>
            <wp:effectExtent l="0" t="0" r="26670" b="158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55175" w:rsidRPr="000A1682" w:rsidRDefault="00E55175" w:rsidP="00E551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1682">
        <w:rPr>
          <w:rFonts w:ascii="Times New Roman" w:hAnsi="Times New Roman"/>
          <w:i/>
          <w:sz w:val="24"/>
          <w:szCs w:val="24"/>
        </w:rPr>
        <w:t>Рис.– Профессиональное самоопределение обучающихся МАОУ ДОД СДЮТЭ</w:t>
      </w:r>
    </w:p>
    <w:p w:rsidR="00E55175" w:rsidRDefault="00E55175" w:rsidP="00E551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5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A7"/>
    <w:rsid w:val="002172A7"/>
    <w:rsid w:val="003A4CA6"/>
    <w:rsid w:val="00B875F7"/>
    <w:rsid w:val="00E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7F5E"/>
  <w15:docId w15:val="{368852C9-821F-4375-9363-C3296B6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64;&#1072;&#1073;&#1091;&#1088;&#1086;&#1074;&#1072;\&#1056;&#1072;&#1073;&#1086;&#1095;&#1080;&#1081;%20&#1089;&#1090;&#1086;&#1083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4.6116740187591279E-2"/>
                  <c:y val="-3.8316200058326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12%-спорт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1C-479E-9F1B-9994AFA2F134}"/>
                </c:ext>
              </c:extLst>
            </c:dLbl>
            <c:dLbl>
              <c:idx val="1"/>
              <c:layout>
                <c:manualLayout>
                  <c:x val="-1.8545339576338811E-2"/>
                  <c:y val="-7.37128171478565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7,3% - полиция, МЧС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1C-479E-9F1B-9994AFA2F134}"/>
                </c:ext>
              </c:extLst>
            </c:dLbl>
            <c:dLbl>
              <c:idx val="2"/>
              <c:layout>
                <c:manualLayout>
                  <c:x val="-3.2086237786242318E-3"/>
                  <c:y val="-8.55974773986585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23,3% - медицина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1C-479E-9F1B-9994AFA2F134}"/>
                </c:ext>
              </c:extLst>
            </c:dLbl>
            <c:dLbl>
              <c:idx val="3"/>
              <c:layout>
                <c:manualLayout>
                  <c:x val="-5.3308341237460047E-2"/>
                  <c:y val="-0.127954943132108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57,4% -др.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1C-479E-9F1B-9994AFA2F1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Лист1!$B$3:$B$6</c:f>
              <c:numCache>
                <c:formatCode>General</c:formatCode>
                <c:ptCount val="4"/>
                <c:pt idx="0">
                  <c:v>12</c:v>
                </c:pt>
                <c:pt idx="1">
                  <c:v>7.3</c:v>
                </c:pt>
                <c:pt idx="2">
                  <c:v>23.3</c:v>
                </c:pt>
                <c:pt idx="3">
                  <c:v>57.4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1C-479E-9F1B-9994AFA2F1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</cp:revision>
  <dcterms:created xsi:type="dcterms:W3CDTF">2015-02-10T06:21:00Z</dcterms:created>
  <dcterms:modified xsi:type="dcterms:W3CDTF">2023-09-14T10:36:00Z</dcterms:modified>
</cp:coreProperties>
</file>